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60" w:rsidRPr="00761460" w:rsidRDefault="00761460" w:rsidP="0076146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761460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75F64" wp14:editId="25C37DA9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1460" w:rsidRPr="003C5141" w:rsidRDefault="00761460" w:rsidP="00761460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761460" w:rsidRPr="003C5141" w:rsidRDefault="00761460" w:rsidP="00761460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761460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57B87976" wp14:editId="5B187F2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460" w:rsidRPr="00761460" w:rsidRDefault="00761460" w:rsidP="00761460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761460" w:rsidRPr="00761460" w:rsidRDefault="00761460" w:rsidP="00761460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761460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761460" w:rsidRPr="00761460" w:rsidRDefault="00761460" w:rsidP="0076146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761460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761460" w:rsidRPr="00761460" w:rsidRDefault="00761460" w:rsidP="00761460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761460" w:rsidRPr="00761460" w:rsidRDefault="00761460" w:rsidP="00761460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761460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761460" w:rsidRPr="00761460" w:rsidRDefault="00761460" w:rsidP="00761460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61460" w:rsidRPr="00761460" w:rsidRDefault="00761460" w:rsidP="00761460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761460" w:rsidRPr="00761460" w:rsidTr="007017F8">
        <w:trPr>
          <w:trHeight w:val="227"/>
        </w:trPr>
        <w:tc>
          <w:tcPr>
            <w:tcW w:w="2563" w:type="pct"/>
          </w:tcPr>
          <w:p w:rsidR="00761460" w:rsidRPr="00761460" w:rsidRDefault="00C82CEB" w:rsidP="00761460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214336">
              <w:rPr>
                <w:rFonts w:ascii="PT Astra Serif" w:hAnsi="PT Astra Serif"/>
                <w:sz w:val="28"/>
                <w:szCs w:val="26"/>
              </w:rPr>
              <w:t>т 01.07.2025</w:t>
            </w:r>
          </w:p>
        </w:tc>
        <w:tc>
          <w:tcPr>
            <w:tcW w:w="2437" w:type="pct"/>
          </w:tcPr>
          <w:p w:rsidR="00761460" w:rsidRPr="00761460" w:rsidRDefault="00214336" w:rsidP="00761460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1222-13-п</w:t>
            </w:r>
          </w:p>
        </w:tc>
      </w:tr>
    </w:tbl>
    <w:p w:rsidR="00A44F8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61460" w:rsidRDefault="00761460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61460" w:rsidRPr="00865C55" w:rsidRDefault="00761460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D1196" w:rsidRPr="006D1196" w:rsidRDefault="006D1196" w:rsidP="00761460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6D1196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О признании </w:t>
      </w:r>
      <w:proofErr w:type="gramStart"/>
      <w:r w:rsidRPr="006D1196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утратившими</w:t>
      </w:r>
      <w:proofErr w:type="gramEnd"/>
      <w:r w:rsidRPr="006D1196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 силу </w:t>
      </w:r>
    </w:p>
    <w:p w:rsidR="006D1196" w:rsidRPr="006D1196" w:rsidRDefault="006D1196" w:rsidP="00761460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6D1196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>некоторых постановлений</w:t>
      </w:r>
    </w:p>
    <w:p w:rsidR="006D1196" w:rsidRPr="006D1196" w:rsidRDefault="006D1196" w:rsidP="00761460">
      <w:pPr>
        <w:widowControl w:val="0"/>
        <w:autoSpaceDE w:val="0"/>
        <w:autoSpaceDN w:val="0"/>
        <w:snapToGrid w:val="0"/>
        <w:textAlignment w:val="baseline"/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</w:pPr>
      <w:r w:rsidRPr="006D1196">
        <w:rPr>
          <w:rFonts w:ascii="PT Astra Serif" w:eastAsia="Lucida Sans Unicode" w:hAnsi="PT Astra Serif" w:cs="Tahoma"/>
          <w:color w:val="000000"/>
          <w:kern w:val="3"/>
          <w:sz w:val="28"/>
          <w:szCs w:val="28"/>
          <w:lang w:eastAsia="en-US" w:bidi="en-US"/>
        </w:rPr>
        <w:t xml:space="preserve">администрации города Югорска </w:t>
      </w:r>
    </w:p>
    <w:p w:rsidR="00E22714" w:rsidRDefault="00E22714" w:rsidP="00761460">
      <w:pPr>
        <w:widowControl w:val="0"/>
        <w:autoSpaceDE w:val="0"/>
        <w:autoSpaceDN w:val="0"/>
        <w:snapToGri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E22714" w:rsidRDefault="00E22714" w:rsidP="00E22714">
      <w:pPr>
        <w:widowControl w:val="0"/>
        <w:autoSpaceDE w:val="0"/>
        <w:autoSpaceDN w:val="0"/>
        <w:snapToGri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1677B9" w:rsidRDefault="001677B9" w:rsidP="00E22714">
      <w:pPr>
        <w:widowControl w:val="0"/>
        <w:autoSpaceDE w:val="0"/>
        <w:autoSpaceDN w:val="0"/>
        <w:snapToGrid w:val="0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E22714" w:rsidRPr="00761460" w:rsidRDefault="00E22714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27.07.2010 № 210 – ФЗ                        «Об организации предоставления государственных и муниципальных услуг», </w:t>
      </w:r>
      <w:r w:rsidR="006D1196" w:rsidRPr="00761460">
        <w:rPr>
          <w:rFonts w:ascii="PT Astra Serif" w:hAnsi="PT Astra Serif"/>
          <w:sz w:val="28"/>
          <w:szCs w:val="28"/>
          <w:lang w:eastAsia="ru-RU"/>
        </w:rPr>
        <w:t>постановлением Правительства Российской Федерации от 24.10.2011 № 861</w:t>
      </w:r>
      <w:r w:rsidR="00761460" w:rsidRPr="007614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6D1196" w:rsidRPr="00761460">
        <w:rPr>
          <w:rFonts w:ascii="PT Astra Serif" w:hAnsi="PT Astra Serif"/>
          <w:sz w:val="28"/>
          <w:szCs w:val="28"/>
          <w:lang w:eastAsia="ru-RU"/>
        </w:rPr>
        <w:t xml:space="preserve">«О федеральных государственных информационных системах, обеспечивающих предоставление в электронной форме государственных </w:t>
      </w:r>
      <w:r w:rsidR="00761460" w:rsidRPr="00761460"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="006D1196" w:rsidRPr="00761460">
        <w:rPr>
          <w:rFonts w:ascii="PT Astra Serif" w:hAnsi="PT Astra Serif"/>
          <w:sz w:val="28"/>
          <w:szCs w:val="28"/>
          <w:lang w:eastAsia="ru-RU"/>
        </w:rPr>
        <w:t>и муниципальных услуг (осуществление функций)»,</w:t>
      </w:r>
      <w:r w:rsidR="006D1196" w:rsidRPr="00761460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</w:t>
      </w:r>
      <w:r w:rsidR="006D1196" w:rsidRPr="00761460">
        <w:rPr>
          <w:rFonts w:ascii="PT Astra Serif" w:hAnsi="PT Astra Serif"/>
          <w:sz w:val="28"/>
          <w:szCs w:val="28"/>
          <w:lang w:eastAsia="ru-RU"/>
        </w:rPr>
        <w:t xml:space="preserve">постановлением Правительства Ханты-Мансийского автономного округа - Югры </w:t>
      </w:r>
      <w:r w:rsidR="00761460" w:rsidRPr="00761460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="006D1196" w:rsidRPr="00761460">
        <w:rPr>
          <w:rFonts w:ascii="PT Astra Serif" w:hAnsi="PT Astra Serif"/>
          <w:sz w:val="28"/>
          <w:szCs w:val="28"/>
          <w:lang w:eastAsia="ru-RU"/>
        </w:rPr>
        <w:t xml:space="preserve">от 15.12.2023 № 632-п </w:t>
      </w:r>
      <w:r w:rsidR="0052127E" w:rsidRPr="00761460">
        <w:rPr>
          <w:rFonts w:ascii="PT Astra Serif" w:hAnsi="PT Astra Serif"/>
          <w:sz w:val="28"/>
          <w:szCs w:val="28"/>
          <w:lang w:eastAsia="ru-RU"/>
        </w:rPr>
        <w:t>«</w:t>
      </w:r>
      <w:r w:rsidR="006D1196" w:rsidRPr="00761460">
        <w:rPr>
          <w:rFonts w:ascii="PT Astra Serif" w:hAnsi="PT Astra Serif"/>
          <w:sz w:val="28"/>
          <w:szCs w:val="28"/>
          <w:lang w:eastAsia="ru-RU"/>
        </w:rPr>
        <w:t>О разработке и утверждении административных регламентов предоставления государственных услуг»</w:t>
      </w:r>
      <w:r w:rsidR="00E208E8" w:rsidRPr="00761460">
        <w:rPr>
          <w:rFonts w:ascii="PT Astra Serif" w:hAnsi="PT Astra Serif"/>
          <w:sz w:val="28"/>
          <w:szCs w:val="28"/>
          <w:lang w:eastAsia="ru-RU"/>
        </w:rPr>
        <w:t>:</w:t>
      </w:r>
    </w:p>
    <w:p w:rsidR="008515A1" w:rsidRPr="00761460" w:rsidRDefault="006D1196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sz w:val="28"/>
          <w:szCs w:val="28"/>
          <w:lang w:eastAsia="ru-RU"/>
        </w:rPr>
        <w:t>1. Признать утратившим силу постановлени</w:t>
      </w:r>
      <w:r w:rsidR="0052127E" w:rsidRPr="00761460">
        <w:rPr>
          <w:rFonts w:ascii="PT Astra Serif" w:hAnsi="PT Astra Serif"/>
          <w:sz w:val="28"/>
          <w:szCs w:val="28"/>
          <w:lang w:eastAsia="ru-RU"/>
        </w:rPr>
        <w:t>я</w:t>
      </w:r>
      <w:r w:rsidRPr="00761460">
        <w:rPr>
          <w:rFonts w:ascii="PT Astra Serif" w:hAnsi="PT Astra Serif"/>
          <w:sz w:val="28"/>
          <w:szCs w:val="28"/>
          <w:lang w:eastAsia="ru-RU"/>
        </w:rPr>
        <w:t xml:space="preserve"> администрации города Югорска</w:t>
      </w:r>
      <w:r w:rsidR="0052127E" w:rsidRPr="00761460">
        <w:rPr>
          <w:rFonts w:ascii="PT Astra Serif" w:hAnsi="PT Astra Serif"/>
          <w:sz w:val="28"/>
          <w:szCs w:val="28"/>
          <w:lang w:eastAsia="ru-RU"/>
        </w:rPr>
        <w:t>:</w:t>
      </w:r>
    </w:p>
    <w:p w:rsidR="006D1196" w:rsidRPr="00761460" w:rsidRDefault="006D1196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sz w:val="28"/>
          <w:szCs w:val="28"/>
          <w:lang w:eastAsia="ru-RU"/>
        </w:rPr>
        <w:t>- от 19.07.2012 № 1806 «</w:t>
      </w:r>
      <w:r w:rsidR="00A95900" w:rsidRPr="00761460">
        <w:rPr>
          <w:rFonts w:ascii="PT Astra Serif" w:hAnsi="PT Astra Serif"/>
          <w:sz w:val="28"/>
          <w:szCs w:val="28"/>
          <w:lang w:eastAsia="ru-RU"/>
        </w:rPr>
        <w:t>О Порядке формирования и ведения реестра</w:t>
      </w:r>
      <w:r w:rsidR="0052127E" w:rsidRPr="0076146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A95900" w:rsidRPr="00761460">
        <w:rPr>
          <w:rFonts w:ascii="PT Astra Serif" w:hAnsi="PT Astra Serif"/>
          <w:sz w:val="28"/>
          <w:szCs w:val="28"/>
          <w:lang w:eastAsia="ru-RU"/>
        </w:rPr>
        <w:t>муниципальных услуг (функций), предоставляемых (осуществляемых) органами местного самоуправления муниципального образования го</w:t>
      </w:r>
      <w:r w:rsidR="0052127E" w:rsidRPr="00761460">
        <w:rPr>
          <w:rFonts w:ascii="PT Astra Serif" w:hAnsi="PT Astra Serif"/>
          <w:sz w:val="28"/>
          <w:szCs w:val="28"/>
          <w:lang w:eastAsia="ru-RU"/>
        </w:rPr>
        <w:t xml:space="preserve">родской </w:t>
      </w:r>
      <w:r w:rsidR="00A95900" w:rsidRPr="00761460">
        <w:rPr>
          <w:rFonts w:ascii="PT Astra Serif" w:hAnsi="PT Astra Serif"/>
          <w:sz w:val="28"/>
          <w:szCs w:val="28"/>
          <w:lang w:eastAsia="ru-RU"/>
        </w:rPr>
        <w:t>округ город Югорск»</w:t>
      </w:r>
      <w:r w:rsidRPr="00761460">
        <w:rPr>
          <w:rFonts w:ascii="PT Astra Serif" w:hAnsi="PT Astra Serif"/>
          <w:sz w:val="28"/>
          <w:szCs w:val="28"/>
          <w:lang w:eastAsia="ru-RU"/>
        </w:rPr>
        <w:t>;</w:t>
      </w:r>
    </w:p>
    <w:p w:rsidR="00A95900" w:rsidRPr="00761460" w:rsidRDefault="00A95900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sz w:val="28"/>
          <w:szCs w:val="28"/>
          <w:lang w:eastAsia="ru-RU"/>
        </w:rPr>
        <w:t>- от 11.11. 2013 № 3513 «О внесении изменений в постановление администрации города Югорска от 19.07.2012 № 1806</w:t>
      </w:r>
      <w:r w:rsidR="0036741B" w:rsidRPr="00761460">
        <w:rPr>
          <w:rFonts w:ascii="PT Astra Serif" w:hAnsi="PT Astra Serif"/>
          <w:sz w:val="28"/>
          <w:szCs w:val="28"/>
          <w:lang w:eastAsia="ru-RU"/>
        </w:rPr>
        <w:t>»</w:t>
      </w:r>
      <w:r w:rsidRPr="00761460">
        <w:rPr>
          <w:rFonts w:ascii="PT Astra Serif" w:hAnsi="PT Astra Serif"/>
          <w:sz w:val="28"/>
          <w:szCs w:val="28"/>
          <w:lang w:eastAsia="ru-RU"/>
        </w:rPr>
        <w:t>;</w:t>
      </w:r>
    </w:p>
    <w:p w:rsidR="00A95900" w:rsidRPr="00761460" w:rsidRDefault="00A95900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sz w:val="28"/>
          <w:szCs w:val="28"/>
          <w:lang w:eastAsia="ru-RU"/>
        </w:rPr>
        <w:t xml:space="preserve">- от 27.06.2022 № 1380-п «О внесении изменений в постановление администрации города Югорска от 19.07.2012 № 1806 «О Порядке формирования и ведения реестра муниципальных услуг (функций), предоставляемых (осуществляемых) органами местного самоуправления </w:t>
      </w:r>
      <w:r w:rsidRPr="00761460">
        <w:rPr>
          <w:rFonts w:ascii="PT Astra Serif" w:hAnsi="PT Astra Serif"/>
          <w:sz w:val="28"/>
          <w:szCs w:val="28"/>
          <w:lang w:eastAsia="ru-RU"/>
        </w:rPr>
        <w:lastRenderedPageBreak/>
        <w:t>муниципального образования городской округ город Югорск»;</w:t>
      </w:r>
    </w:p>
    <w:p w:rsidR="00A95900" w:rsidRPr="00761460" w:rsidRDefault="00A95900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sz w:val="28"/>
          <w:szCs w:val="28"/>
          <w:lang w:eastAsia="ru-RU"/>
        </w:rPr>
        <w:t>- от 20.09.2022 № 2006-п «О внесении изменений в постановление администрации города Югорска от 19.07.2012 № 1806 «О порядке формирования и ведения реестра муниципальных услуг города Югорска».</w:t>
      </w:r>
    </w:p>
    <w:p w:rsidR="00AB3741" w:rsidRPr="00761460" w:rsidRDefault="009C29F1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sz w:val="28"/>
          <w:szCs w:val="28"/>
          <w:lang w:eastAsia="ru-RU"/>
        </w:rPr>
        <w:t>2</w:t>
      </w:r>
      <w:r w:rsidR="00761460">
        <w:rPr>
          <w:rFonts w:ascii="PT Astra Serif" w:hAnsi="PT Astra Serif"/>
          <w:sz w:val="28"/>
          <w:szCs w:val="28"/>
          <w:lang w:eastAsia="ru-RU"/>
        </w:rPr>
        <w:t>. </w:t>
      </w:r>
      <w:r w:rsidR="002621E0" w:rsidRPr="00761460">
        <w:rPr>
          <w:rFonts w:ascii="PT Astra Serif" w:hAnsi="PT Astra Serif"/>
          <w:sz w:val="28"/>
          <w:szCs w:val="28"/>
          <w:lang w:eastAsia="ru-RU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AB3741" w:rsidRPr="00761460">
        <w:rPr>
          <w:rFonts w:ascii="PT Astra Serif" w:hAnsi="PT Astra Serif"/>
          <w:sz w:val="28"/>
          <w:szCs w:val="28"/>
          <w:lang w:eastAsia="ru-RU"/>
        </w:rPr>
        <w:t>.</w:t>
      </w:r>
    </w:p>
    <w:p w:rsidR="008515A1" w:rsidRPr="00761460" w:rsidRDefault="005073DF" w:rsidP="00761460">
      <w:pPr>
        <w:widowControl w:val="0"/>
        <w:autoSpaceDE w:val="0"/>
        <w:autoSpaceDN w:val="0"/>
        <w:snapToGrid w:val="0"/>
        <w:spacing w:line="276" w:lineRule="auto"/>
        <w:ind w:firstLine="708"/>
        <w:jc w:val="both"/>
        <w:textAlignment w:val="baseline"/>
        <w:rPr>
          <w:rFonts w:ascii="PT Astra Serif" w:hAnsi="PT Astra Serif"/>
          <w:sz w:val="28"/>
          <w:szCs w:val="28"/>
          <w:lang w:eastAsia="ru-RU"/>
        </w:rPr>
      </w:pPr>
      <w:r w:rsidRPr="00761460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761460">
        <w:rPr>
          <w:rFonts w:ascii="PT Astra Serif" w:hAnsi="PT Astra Serif"/>
          <w:bCs/>
          <w:sz w:val="28"/>
          <w:szCs w:val="28"/>
          <w:lang w:eastAsia="ru-RU"/>
        </w:rPr>
        <w:t>. </w:t>
      </w:r>
      <w:r w:rsidR="002621E0" w:rsidRPr="00761460"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C82CEB" w:rsidRPr="004D36C5" w:rsidRDefault="00C82CEB" w:rsidP="00C82CEB">
      <w:pPr>
        <w:rPr>
          <w:rFonts w:ascii="PT Astra Serif" w:hAnsi="PT Astra Serif"/>
          <w:sz w:val="28"/>
          <w:szCs w:val="26"/>
        </w:rPr>
      </w:pPr>
    </w:p>
    <w:p w:rsidR="00C82CEB" w:rsidRPr="00214336" w:rsidRDefault="00C82CEB" w:rsidP="00C82CEB">
      <w:pPr>
        <w:suppressAutoHyphens w:val="0"/>
        <w:spacing w:line="276" w:lineRule="auto"/>
        <w:rPr>
          <w:rFonts w:ascii="PT Astra Serif" w:hAnsi="PT Astra Serif"/>
          <w:sz w:val="28"/>
        </w:rPr>
      </w:pPr>
    </w:p>
    <w:p w:rsidR="00C82CEB" w:rsidRDefault="00C82CEB" w:rsidP="00C82CEB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C82CEB" w:rsidRPr="00D920B8" w:rsidTr="00C408DB">
        <w:trPr>
          <w:trHeight w:val="1443"/>
        </w:trPr>
        <w:tc>
          <w:tcPr>
            <w:tcW w:w="1902" w:type="pct"/>
          </w:tcPr>
          <w:p w:rsidR="00C82CEB" w:rsidRPr="00D920B8" w:rsidRDefault="00C82CEB" w:rsidP="00C408DB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C82CEB" w:rsidRPr="00D920B8" w:rsidRDefault="00C82CEB" w:rsidP="00C408DB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bookmarkStart w:id="0" w:name="_GoBack"/>
            <w:bookmarkEnd w:id="0"/>
          </w:p>
        </w:tc>
        <w:tc>
          <w:tcPr>
            <w:tcW w:w="1023" w:type="pct"/>
          </w:tcPr>
          <w:p w:rsidR="00C82CEB" w:rsidRPr="00D920B8" w:rsidRDefault="00C82CEB" w:rsidP="00C408DB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B36297" w:rsidRDefault="00B36297" w:rsidP="00761460">
      <w:pPr>
        <w:rPr>
          <w:rFonts w:ascii="PT Astra Serif" w:hAnsi="PT Astra Serif"/>
          <w:sz w:val="28"/>
          <w:szCs w:val="26"/>
        </w:rPr>
      </w:pPr>
    </w:p>
    <w:sectPr w:rsidR="00B36297" w:rsidSect="00761460">
      <w:headerReference w:type="default" r:id="rId10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F4" w:rsidRDefault="00174FF4" w:rsidP="003C5141">
      <w:r>
        <w:separator/>
      </w:r>
    </w:p>
  </w:endnote>
  <w:endnote w:type="continuationSeparator" w:id="0">
    <w:p w:rsidR="00174FF4" w:rsidRDefault="00174FF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F4" w:rsidRDefault="00174FF4" w:rsidP="003C5141">
      <w:r>
        <w:separator/>
      </w:r>
    </w:p>
  </w:footnote>
  <w:footnote w:type="continuationSeparator" w:id="0">
    <w:p w:rsidR="00174FF4" w:rsidRDefault="00174FF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68802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0018AC" w:rsidRPr="00761460" w:rsidRDefault="00853045" w:rsidP="00761460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761460">
          <w:rPr>
            <w:rFonts w:ascii="PT Astra Serif" w:hAnsi="PT Astra Serif"/>
            <w:sz w:val="22"/>
            <w:szCs w:val="22"/>
          </w:rPr>
          <w:fldChar w:fldCharType="begin"/>
        </w:r>
        <w:r w:rsidR="000018AC" w:rsidRPr="00761460">
          <w:rPr>
            <w:rFonts w:ascii="PT Astra Serif" w:hAnsi="PT Astra Serif"/>
            <w:sz w:val="22"/>
            <w:szCs w:val="22"/>
          </w:rPr>
          <w:instrText>PAGE   \* MERGEFORMAT</w:instrText>
        </w:r>
        <w:r w:rsidRPr="00761460">
          <w:rPr>
            <w:rFonts w:ascii="PT Astra Serif" w:hAnsi="PT Astra Serif"/>
            <w:sz w:val="22"/>
            <w:szCs w:val="22"/>
          </w:rPr>
          <w:fldChar w:fldCharType="separate"/>
        </w:r>
        <w:r w:rsidR="00214336">
          <w:rPr>
            <w:rFonts w:ascii="PT Astra Serif" w:hAnsi="PT Astra Serif"/>
            <w:noProof/>
            <w:sz w:val="22"/>
            <w:szCs w:val="22"/>
          </w:rPr>
          <w:t>2</w:t>
        </w:r>
        <w:r w:rsidRPr="00761460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E13AE"/>
    <w:multiLevelType w:val="hybridMultilevel"/>
    <w:tmpl w:val="EDA4427A"/>
    <w:lvl w:ilvl="0" w:tplc="5332099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525"/>
    <w:multiLevelType w:val="multilevel"/>
    <w:tmpl w:val="4D785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97402EC"/>
    <w:multiLevelType w:val="hybridMultilevel"/>
    <w:tmpl w:val="0F1AC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60B35"/>
    <w:multiLevelType w:val="multilevel"/>
    <w:tmpl w:val="5622DC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3C6D5163"/>
    <w:multiLevelType w:val="multilevel"/>
    <w:tmpl w:val="113CAE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634E7F48"/>
    <w:multiLevelType w:val="hybridMultilevel"/>
    <w:tmpl w:val="65B68434"/>
    <w:lvl w:ilvl="0" w:tplc="9D3CB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374577"/>
    <w:multiLevelType w:val="multilevel"/>
    <w:tmpl w:val="5A1AED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79447199"/>
    <w:multiLevelType w:val="hybridMultilevel"/>
    <w:tmpl w:val="AE9C1BB6"/>
    <w:lvl w:ilvl="0" w:tplc="B21C4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18AC"/>
    <w:rsid w:val="00023492"/>
    <w:rsid w:val="00046C47"/>
    <w:rsid w:val="00046F69"/>
    <w:rsid w:val="000616D1"/>
    <w:rsid w:val="000713DF"/>
    <w:rsid w:val="00094F6A"/>
    <w:rsid w:val="000A0E8D"/>
    <w:rsid w:val="000B17FD"/>
    <w:rsid w:val="000C2EA5"/>
    <w:rsid w:val="000D5187"/>
    <w:rsid w:val="001035E0"/>
    <w:rsid w:val="0010401B"/>
    <w:rsid w:val="0012460E"/>
    <w:rsid w:val="001257C7"/>
    <w:rsid w:val="00131CB4"/>
    <w:rsid w:val="001347D7"/>
    <w:rsid w:val="001356EA"/>
    <w:rsid w:val="001377C3"/>
    <w:rsid w:val="00140D6B"/>
    <w:rsid w:val="00160D33"/>
    <w:rsid w:val="0016124F"/>
    <w:rsid w:val="001677B9"/>
    <w:rsid w:val="00174FF4"/>
    <w:rsid w:val="0018017D"/>
    <w:rsid w:val="00184ECA"/>
    <w:rsid w:val="00195B98"/>
    <w:rsid w:val="00195EF3"/>
    <w:rsid w:val="001A357F"/>
    <w:rsid w:val="001A4643"/>
    <w:rsid w:val="001A5FBB"/>
    <w:rsid w:val="001A7E51"/>
    <w:rsid w:val="001E71AE"/>
    <w:rsid w:val="001F44CD"/>
    <w:rsid w:val="001F5A52"/>
    <w:rsid w:val="00204C43"/>
    <w:rsid w:val="00206A32"/>
    <w:rsid w:val="00214336"/>
    <w:rsid w:val="00214A16"/>
    <w:rsid w:val="0021641A"/>
    <w:rsid w:val="002179AF"/>
    <w:rsid w:val="00224E69"/>
    <w:rsid w:val="00256A87"/>
    <w:rsid w:val="00256A90"/>
    <w:rsid w:val="0026050E"/>
    <w:rsid w:val="002621E0"/>
    <w:rsid w:val="00263FFC"/>
    <w:rsid w:val="0026669F"/>
    <w:rsid w:val="00271EA8"/>
    <w:rsid w:val="00285C61"/>
    <w:rsid w:val="00296E8C"/>
    <w:rsid w:val="002B5768"/>
    <w:rsid w:val="002B6332"/>
    <w:rsid w:val="002B7806"/>
    <w:rsid w:val="002C5B15"/>
    <w:rsid w:val="002D6792"/>
    <w:rsid w:val="002D7198"/>
    <w:rsid w:val="002E5C3B"/>
    <w:rsid w:val="002F5129"/>
    <w:rsid w:val="00300BE8"/>
    <w:rsid w:val="00310AFB"/>
    <w:rsid w:val="0031274E"/>
    <w:rsid w:val="00315109"/>
    <w:rsid w:val="003229D4"/>
    <w:rsid w:val="00326EBB"/>
    <w:rsid w:val="00340AB8"/>
    <w:rsid w:val="0034489A"/>
    <w:rsid w:val="00362646"/>
    <w:rsid w:val="003642AD"/>
    <w:rsid w:val="0036741B"/>
    <w:rsid w:val="0037056B"/>
    <w:rsid w:val="003940DE"/>
    <w:rsid w:val="003952F8"/>
    <w:rsid w:val="003C5141"/>
    <w:rsid w:val="003C7195"/>
    <w:rsid w:val="003D688F"/>
    <w:rsid w:val="00423003"/>
    <w:rsid w:val="00434B46"/>
    <w:rsid w:val="00446722"/>
    <w:rsid w:val="00455421"/>
    <w:rsid w:val="00463606"/>
    <w:rsid w:val="004724FF"/>
    <w:rsid w:val="004759B2"/>
    <w:rsid w:val="00486B26"/>
    <w:rsid w:val="0049618A"/>
    <w:rsid w:val="004A1B9F"/>
    <w:rsid w:val="004B0DBB"/>
    <w:rsid w:val="004B2B0E"/>
    <w:rsid w:val="004B4691"/>
    <w:rsid w:val="004B6EFA"/>
    <w:rsid w:val="004C6A75"/>
    <w:rsid w:val="004E1AA5"/>
    <w:rsid w:val="004E6BAA"/>
    <w:rsid w:val="004E729F"/>
    <w:rsid w:val="005073DF"/>
    <w:rsid w:val="00510950"/>
    <w:rsid w:val="0052127E"/>
    <w:rsid w:val="00524DBE"/>
    <w:rsid w:val="0053339B"/>
    <w:rsid w:val="00533448"/>
    <w:rsid w:val="005371D9"/>
    <w:rsid w:val="005408FC"/>
    <w:rsid w:val="00540DFD"/>
    <w:rsid w:val="00557BC5"/>
    <w:rsid w:val="0057066D"/>
    <w:rsid w:val="00576EF8"/>
    <w:rsid w:val="00597E3B"/>
    <w:rsid w:val="005A00D7"/>
    <w:rsid w:val="005A4177"/>
    <w:rsid w:val="005B3A7D"/>
    <w:rsid w:val="005B3C10"/>
    <w:rsid w:val="005C7C30"/>
    <w:rsid w:val="005E503E"/>
    <w:rsid w:val="006008B5"/>
    <w:rsid w:val="00620E2A"/>
    <w:rsid w:val="00624190"/>
    <w:rsid w:val="00626BE0"/>
    <w:rsid w:val="0063180B"/>
    <w:rsid w:val="0065328E"/>
    <w:rsid w:val="0066140C"/>
    <w:rsid w:val="00675926"/>
    <w:rsid w:val="006A7C61"/>
    <w:rsid w:val="006B3FA0"/>
    <w:rsid w:val="006C12B6"/>
    <w:rsid w:val="006D1196"/>
    <w:rsid w:val="006E71F8"/>
    <w:rsid w:val="006F6444"/>
    <w:rsid w:val="00706339"/>
    <w:rsid w:val="007103D3"/>
    <w:rsid w:val="00711C77"/>
    <w:rsid w:val="00713C1C"/>
    <w:rsid w:val="007231D3"/>
    <w:rsid w:val="007268A4"/>
    <w:rsid w:val="0072790F"/>
    <w:rsid w:val="00736843"/>
    <w:rsid w:val="00750AD5"/>
    <w:rsid w:val="00761460"/>
    <w:rsid w:val="00774754"/>
    <w:rsid w:val="007870DE"/>
    <w:rsid w:val="007D5A8E"/>
    <w:rsid w:val="007E29A5"/>
    <w:rsid w:val="007E3DD2"/>
    <w:rsid w:val="007F2D92"/>
    <w:rsid w:val="007F4A15"/>
    <w:rsid w:val="007F525B"/>
    <w:rsid w:val="007F63A1"/>
    <w:rsid w:val="0080742D"/>
    <w:rsid w:val="008267F4"/>
    <w:rsid w:val="008310FF"/>
    <w:rsid w:val="00835707"/>
    <w:rsid w:val="008425B0"/>
    <w:rsid w:val="008478F4"/>
    <w:rsid w:val="00850F56"/>
    <w:rsid w:val="008515A1"/>
    <w:rsid w:val="00853045"/>
    <w:rsid w:val="00855F89"/>
    <w:rsid w:val="00857ECB"/>
    <w:rsid w:val="00865C55"/>
    <w:rsid w:val="008827F2"/>
    <w:rsid w:val="00886003"/>
    <w:rsid w:val="00893434"/>
    <w:rsid w:val="008C407D"/>
    <w:rsid w:val="008D6AC4"/>
    <w:rsid w:val="008E3A2A"/>
    <w:rsid w:val="008F0C2C"/>
    <w:rsid w:val="008F6DA6"/>
    <w:rsid w:val="00901B9D"/>
    <w:rsid w:val="00906884"/>
    <w:rsid w:val="009079E8"/>
    <w:rsid w:val="00914417"/>
    <w:rsid w:val="0091687C"/>
    <w:rsid w:val="0092166E"/>
    <w:rsid w:val="0093145E"/>
    <w:rsid w:val="00953652"/>
    <w:rsid w:val="00953E9C"/>
    <w:rsid w:val="0097026B"/>
    <w:rsid w:val="00976B78"/>
    <w:rsid w:val="00980B76"/>
    <w:rsid w:val="0098116D"/>
    <w:rsid w:val="00981C4D"/>
    <w:rsid w:val="0098517D"/>
    <w:rsid w:val="009966D9"/>
    <w:rsid w:val="009A5E99"/>
    <w:rsid w:val="009C29F1"/>
    <w:rsid w:val="009C2AC2"/>
    <w:rsid w:val="009C4E86"/>
    <w:rsid w:val="009C6434"/>
    <w:rsid w:val="009D583A"/>
    <w:rsid w:val="009E3D09"/>
    <w:rsid w:val="009F11FD"/>
    <w:rsid w:val="009F7184"/>
    <w:rsid w:val="009F78EE"/>
    <w:rsid w:val="00A06F8B"/>
    <w:rsid w:val="00A10D7A"/>
    <w:rsid w:val="00A1131C"/>
    <w:rsid w:val="00A13226"/>
    <w:rsid w:val="00A225FD"/>
    <w:rsid w:val="00A30632"/>
    <w:rsid w:val="00A33E61"/>
    <w:rsid w:val="00A43E9C"/>
    <w:rsid w:val="00A44F85"/>
    <w:rsid w:val="00A45F81"/>
    <w:rsid w:val="00A471A4"/>
    <w:rsid w:val="00A76F53"/>
    <w:rsid w:val="00A95900"/>
    <w:rsid w:val="00A95D99"/>
    <w:rsid w:val="00AB09E1"/>
    <w:rsid w:val="00AB3741"/>
    <w:rsid w:val="00AB54A1"/>
    <w:rsid w:val="00AD29B5"/>
    <w:rsid w:val="00AD77E7"/>
    <w:rsid w:val="00AE72A0"/>
    <w:rsid w:val="00AF3928"/>
    <w:rsid w:val="00AF75FC"/>
    <w:rsid w:val="00B07EDE"/>
    <w:rsid w:val="00B11A61"/>
    <w:rsid w:val="00B12174"/>
    <w:rsid w:val="00B14AF7"/>
    <w:rsid w:val="00B16C41"/>
    <w:rsid w:val="00B2127B"/>
    <w:rsid w:val="00B36297"/>
    <w:rsid w:val="00B36B2A"/>
    <w:rsid w:val="00B370DB"/>
    <w:rsid w:val="00B40064"/>
    <w:rsid w:val="00B43816"/>
    <w:rsid w:val="00B47C83"/>
    <w:rsid w:val="00B6249B"/>
    <w:rsid w:val="00B66D0F"/>
    <w:rsid w:val="00B72BA4"/>
    <w:rsid w:val="00B733A5"/>
    <w:rsid w:val="00B753EC"/>
    <w:rsid w:val="00B91EF8"/>
    <w:rsid w:val="00BA7712"/>
    <w:rsid w:val="00BB578A"/>
    <w:rsid w:val="00BC1198"/>
    <w:rsid w:val="00BC6F07"/>
    <w:rsid w:val="00BD4700"/>
    <w:rsid w:val="00BD4DBA"/>
    <w:rsid w:val="00BD7EE5"/>
    <w:rsid w:val="00BE1CAB"/>
    <w:rsid w:val="00C26832"/>
    <w:rsid w:val="00C52925"/>
    <w:rsid w:val="00C5428A"/>
    <w:rsid w:val="00C75B36"/>
    <w:rsid w:val="00C7770D"/>
    <w:rsid w:val="00C82CEB"/>
    <w:rsid w:val="00C83F1E"/>
    <w:rsid w:val="00CE2A5A"/>
    <w:rsid w:val="00D01A38"/>
    <w:rsid w:val="00D05789"/>
    <w:rsid w:val="00D1544E"/>
    <w:rsid w:val="00D21991"/>
    <w:rsid w:val="00D3103C"/>
    <w:rsid w:val="00D33C15"/>
    <w:rsid w:val="00D33C52"/>
    <w:rsid w:val="00D35A22"/>
    <w:rsid w:val="00D438B6"/>
    <w:rsid w:val="00D50B4B"/>
    <w:rsid w:val="00D6114D"/>
    <w:rsid w:val="00D6571C"/>
    <w:rsid w:val="00D65910"/>
    <w:rsid w:val="00D72B97"/>
    <w:rsid w:val="00D97ACC"/>
    <w:rsid w:val="00DB099C"/>
    <w:rsid w:val="00DD19FD"/>
    <w:rsid w:val="00DD3187"/>
    <w:rsid w:val="00E07F9C"/>
    <w:rsid w:val="00E14DE7"/>
    <w:rsid w:val="00E208E8"/>
    <w:rsid w:val="00E22714"/>
    <w:rsid w:val="00E41D5B"/>
    <w:rsid w:val="00E53F8F"/>
    <w:rsid w:val="00E562F4"/>
    <w:rsid w:val="00E85AD4"/>
    <w:rsid w:val="00E864FB"/>
    <w:rsid w:val="00E91200"/>
    <w:rsid w:val="00E92B7C"/>
    <w:rsid w:val="00E96878"/>
    <w:rsid w:val="00EA1B2A"/>
    <w:rsid w:val="00EB36FA"/>
    <w:rsid w:val="00EC794D"/>
    <w:rsid w:val="00ED117A"/>
    <w:rsid w:val="00ED3FF3"/>
    <w:rsid w:val="00ED5E15"/>
    <w:rsid w:val="00EF19B1"/>
    <w:rsid w:val="00EF60EA"/>
    <w:rsid w:val="00F105A2"/>
    <w:rsid w:val="00F10EA1"/>
    <w:rsid w:val="00F229FB"/>
    <w:rsid w:val="00F33869"/>
    <w:rsid w:val="00F37484"/>
    <w:rsid w:val="00F5263B"/>
    <w:rsid w:val="00F52A75"/>
    <w:rsid w:val="00F5408A"/>
    <w:rsid w:val="00F639D4"/>
    <w:rsid w:val="00F6410F"/>
    <w:rsid w:val="00F67E37"/>
    <w:rsid w:val="00F766F2"/>
    <w:rsid w:val="00F85947"/>
    <w:rsid w:val="00F8607D"/>
    <w:rsid w:val="00F930E6"/>
    <w:rsid w:val="00FA2C75"/>
    <w:rsid w:val="00FE1815"/>
    <w:rsid w:val="00FE4ACA"/>
    <w:rsid w:val="00FE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26BE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7614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626BE0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c"/>
    <w:uiPriority w:val="59"/>
    <w:rsid w:val="007614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8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9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8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5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0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9754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8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6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8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4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50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5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1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3F941-3A21-49F7-8A92-305D1327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</cp:revision>
  <cp:lastPrinted>2025-06-11T05:53:00Z</cp:lastPrinted>
  <dcterms:created xsi:type="dcterms:W3CDTF">2025-07-01T07:08:00Z</dcterms:created>
  <dcterms:modified xsi:type="dcterms:W3CDTF">2025-07-01T07:08:00Z</dcterms:modified>
</cp:coreProperties>
</file>